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DC" w:rsidRPr="004A15DC" w:rsidRDefault="004A15DC" w:rsidP="004A15DC">
      <w:pP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5DC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                                                                               </w:t>
      </w:r>
      <w:r w:rsidRPr="004A15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4A15DC" w:rsidRPr="004A15DC" w:rsidRDefault="004A15DC" w:rsidP="004A15DC">
      <w:pPr>
        <w:spacing w:after="0" w:line="240" w:lineRule="auto"/>
        <w:ind w:left="5761" w:right="396"/>
        <w:rPr>
          <w:rFonts w:ascii="Times New Roman" w:eastAsia="Calibri" w:hAnsi="Times New Roman" w:cs="Times New Roman"/>
          <w:sz w:val="24"/>
          <w:szCs w:val="24"/>
        </w:rPr>
      </w:pPr>
      <w:r w:rsidRPr="004A15D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Директор</w:t>
      </w:r>
    </w:p>
    <w:p w:rsidR="004A15DC" w:rsidRPr="004A15DC" w:rsidRDefault="004A15DC" w:rsidP="004A15DC">
      <w:pPr>
        <w:spacing w:after="0" w:line="240" w:lineRule="auto"/>
        <w:ind w:left="5761" w:right="39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15DC">
        <w:rPr>
          <w:rFonts w:ascii="Times New Roman" w:eastAsia="Calibri" w:hAnsi="Times New Roman" w:cs="Times New Roman"/>
          <w:sz w:val="24"/>
          <w:szCs w:val="24"/>
        </w:rPr>
        <w:t>МБОУ СОШ с. Акшуат</w:t>
      </w:r>
    </w:p>
    <w:p w:rsidR="004A15DC" w:rsidRPr="004A15DC" w:rsidRDefault="004A15DC" w:rsidP="004A15DC">
      <w:pPr>
        <w:spacing w:after="0" w:line="240" w:lineRule="auto"/>
        <w:ind w:left="5761" w:right="39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15DC">
        <w:rPr>
          <w:rFonts w:ascii="Times New Roman" w:eastAsia="Calibri" w:hAnsi="Times New Roman" w:cs="Times New Roman"/>
          <w:sz w:val="24"/>
          <w:szCs w:val="24"/>
        </w:rPr>
        <w:t>МО «Барышский район»</w:t>
      </w:r>
    </w:p>
    <w:p w:rsidR="004A15DC" w:rsidRPr="004A15DC" w:rsidRDefault="004A15DC" w:rsidP="004A15DC">
      <w:pPr>
        <w:spacing w:after="0" w:line="240" w:lineRule="auto"/>
        <w:ind w:left="5761" w:right="39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15DC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proofErr w:type="spellStart"/>
      <w:r w:rsidRPr="004A15DC">
        <w:rPr>
          <w:rFonts w:ascii="Times New Roman" w:eastAsia="Calibri" w:hAnsi="Times New Roman" w:cs="Times New Roman"/>
          <w:sz w:val="24"/>
          <w:szCs w:val="24"/>
        </w:rPr>
        <w:t>В.А.Лапшова</w:t>
      </w:r>
      <w:proofErr w:type="spellEnd"/>
    </w:p>
    <w:p w:rsidR="004A15DC" w:rsidRPr="004A15DC" w:rsidRDefault="004A15DC" w:rsidP="004A15DC">
      <w:pPr>
        <w:spacing w:after="0" w:line="240" w:lineRule="auto"/>
        <w:ind w:right="396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4A15DC">
        <w:rPr>
          <w:rFonts w:ascii="Times New Roman" w:eastAsia="Calibri" w:hAnsi="Times New Roman" w:cs="Times New Roman"/>
          <w:sz w:val="24"/>
          <w:szCs w:val="24"/>
        </w:rPr>
        <w:t xml:space="preserve">Приказ №    </w:t>
      </w:r>
      <w:r w:rsidR="0020121A">
        <w:rPr>
          <w:rFonts w:ascii="Times New Roman" w:eastAsia="Calibri" w:hAnsi="Times New Roman" w:cs="Times New Roman"/>
          <w:sz w:val="24"/>
          <w:szCs w:val="24"/>
        </w:rPr>
        <w:t>137</w:t>
      </w:r>
      <w:bookmarkStart w:id="0" w:name="_GoBack"/>
      <w:bookmarkEnd w:id="0"/>
      <w:r w:rsidRPr="004A15DC">
        <w:rPr>
          <w:rFonts w:ascii="Times New Roman" w:eastAsia="Calibri" w:hAnsi="Times New Roman" w:cs="Times New Roman"/>
          <w:sz w:val="24"/>
          <w:szCs w:val="24"/>
        </w:rPr>
        <w:t xml:space="preserve">    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28.08.2020</w:t>
      </w:r>
      <w:r w:rsidRPr="004A1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4A15DC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4A15DC" w:rsidRPr="004A15DC" w:rsidRDefault="004A15DC" w:rsidP="004A15DC">
      <w:pPr>
        <w:ind w:left="5760"/>
        <w:rPr>
          <w:rFonts w:ascii="Times New Roman" w:eastAsia="Calibri" w:hAnsi="Times New Roman" w:cs="Times New Roman"/>
          <w:sz w:val="28"/>
          <w:szCs w:val="28"/>
        </w:rPr>
      </w:pPr>
    </w:p>
    <w:p w:rsidR="004A15DC" w:rsidRPr="004A15DC" w:rsidRDefault="004A15DC" w:rsidP="004A15DC">
      <w:pPr>
        <w:ind w:left="5760"/>
        <w:rPr>
          <w:rFonts w:ascii="Times New Roman" w:eastAsia="Calibri" w:hAnsi="Times New Roman" w:cs="Times New Roman"/>
          <w:sz w:val="28"/>
          <w:szCs w:val="28"/>
        </w:rPr>
      </w:pPr>
    </w:p>
    <w:p w:rsidR="004A15DC" w:rsidRPr="004A15DC" w:rsidRDefault="004A15DC" w:rsidP="004A15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5DC" w:rsidRPr="004A15DC" w:rsidRDefault="004A15DC" w:rsidP="004A15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5DC" w:rsidRPr="004A15DC" w:rsidRDefault="004A15DC" w:rsidP="004A15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5DC" w:rsidRPr="004A15DC" w:rsidRDefault="004A15DC" w:rsidP="004A15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5DC" w:rsidRPr="004A15DC" w:rsidRDefault="004A15DC" w:rsidP="004A15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5DC" w:rsidRPr="004A15DC" w:rsidRDefault="004A15DC" w:rsidP="004A15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5DC" w:rsidRPr="004A15DC" w:rsidRDefault="004A15DC" w:rsidP="004A15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5DC" w:rsidRPr="004A15DC" w:rsidRDefault="004A15DC" w:rsidP="004A15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5DC" w:rsidRPr="004A15DC" w:rsidRDefault="004A15DC" w:rsidP="004A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4A15DC" w:rsidRPr="004A15DC" w:rsidRDefault="004A15DC" w:rsidP="004A15DC">
      <w:pPr>
        <w:spacing w:after="120"/>
        <w:ind w:left="58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4A1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работе бракеражной комиссии </w:t>
      </w:r>
      <w:r w:rsidRPr="004A1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Pr="004A1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 общеобразовательного учреждения «Средняя общеобразовательная школа с. Акшуат» муниципального образования «Барышский район» Ульяновской области</w:t>
      </w:r>
    </w:p>
    <w:p w:rsidR="004A15DC" w:rsidRPr="004A15DC" w:rsidRDefault="004A15DC" w:rsidP="004A1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5DC" w:rsidRPr="004A15DC" w:rsidRDefault="004A15DC" w:rsidP="004A1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5DC" w:rsidRPr="004A15DC" w:rsidRDefault="004A15DC" w:rsidP="004A1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5DC" w:rsidRPr="004A15DC" w:rsidRDefault="004A15DC" w:rsidP="004A1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5DC" w:rsidRPr="004A15DC" w:rsidRDefault="004A15DC" w:rsidP="004A1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5DC" w:rsidRPr="004A15DC" w:rsidRDefault="004A15DC" w:rsidP="004A1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5DC" w:rsidRPr="004A15DC" w:rsidRDefault="004A15DC" w:rsidP="004A1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5DC" w:rsidRPr="004A15DC" w:rsidRDefault="004A15DC" w:rsidP="004A1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5DC" w:rsidRPr="004A15DC" w:rsidRDefault="004A15DC" w:rsidP="004A1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5DC" w:rsidRPr="004A15DC" w:rsidRDefault="004A15DC" w:rsidP="004A1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5DC" w:rsidRPr="004A15DC" w:rsidRDefault="004A15DC" w:rsidP="004A1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5DC" w:rsidRPr="004A15DC" w:rsidRDefault="004A15DC" w:rsidP="004A1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5DC" w:rsidRPr="004A15DC" w:rsidRDefault="004A15DC" w:rsidP="004A1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5DC" w:rsidRPr="004A15DC" w:rsidRDefault="004A15DC" w:rsidP="004A1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5DC" w:rsidRPr="004A15DC" w:rsidRDefault="004A15DC" w:rsidP="004A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5DC" w:rsidRPr="004A15DC" w:rsidRDefault="004A15DC" w:rsidP="004A15DC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ПРИНЯТО</w:t>
      </w:r>
    </w:p>
    <w:p w:rsidR="004A15DC" w:rsidRPr="004A15DC" w:rsidRDefault="004A15DC" w:rsidP="004A15DC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педагогического совета </w:t>
      </w:r>
    </w:p>
    <w:p w:rsidR="004A15DC" w:rsidRPr="004A15DC" w:rsidRDefault="004A15DC" w:rsidP="004A15DC">
      <w:pPr>
        <w:spacing w:after="0" w:line="240" w:lineRule="auto"/>
        <w:ind w:left="450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A1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от 28.08.2020</w:t>
      </w:r>
      <w:r w:rsidRPr="004A1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4A15DC" w:rsidRPr="004A15DC" w:rsidRDefault="004A15DC" w:rsidP="004A15D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A15DC" w:rsidRPr="004A15DC" w:rsidRDefault="004A15DC" w:rsidP="004A15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E51" w:rsidRDefault="00BB3E51" w:rsidP="004A15DC">
      <w:pPr>
        <w:pStyle w:val="a3"/>
      </w:pPr>
    </w:p>
    <w:p w:rsidR="004A15DC" w:rsidRDefault="004A15DC" w:rsidP="004A15DC">
      <w:pPr>
        <w:pStyle w:val="a3"/>
      </w:pPr>
    </w:p>
    <w:p w:rsidR="004A15DC" w:rsidRDefault="004A15DC" w:rsidP="004A15DC">
      <w:pPr>
        <w:pStyle w:val="a3"/>
      </w:pPr>
    </w:p>
    <w:p w:rsidR="004A15DC" w:rsidRDefault="004A15DC" w:rsidP="004A15DC">
      <w:pPr>
        <w:pStyle w:val="a3"/>
      </w:pPr>
    </w:p>
    <w:p w:rsidR="004A15DC" w:rsidRDefault="004A15DC" w:rsidP="004A15D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64"/>
        </w:tabs>
        <w:spacing w:before="0" w:after="56" w:line="230" w:lineRule="exact"/>
        <w:ind w:left="3600"/>
        <w:jc w:val="both"/>
      </w:pPr>
      <w:bookmarkStart w:id="1" w:name="bookmark1"/>
      <w:r>
        <w:rPr>
          <w:color w:val="000000"/>
        </w:rPr>
        <w:lastRenderedPageBreak/>
        <w:t>Общее положение</w:t>
      </w:r>
      <w:bookmarkEnd w:id="1"/>
    </w:p>
    <w:p w:rsidR="004A15DC" w:rsidRDefault="004A15DC" w:rsidP="004A15DC">
      <w:pPr>
        <w:pStyle w:val="11"/>
        <w:numPr>
          <w:ilvl w:val="0"/>
          <w:numId w:val="2"/>
        </w:numPr>
        <w:shd w:val="clear" w:color="auto" w:fill="auto"/>
        <w:tabs>
          <w:tab w:val="left" w:pos="434"/>
        </w:tabs>
        <w:spacing w:before="0"/>
        <w:ind w:left="20" w:right="300"/>
      </w:pPr>
      <w:r>
        <w:rPr>
          <w:color w:val="000000"/>
        </w:rPr>
        <w:t xml:space="preserve">Настоящее Положение разработано в целях усиления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качеством питания в школе. </w:t>
      </w:r>
      <w:proofErr w:type="spellStart"/>
      <w:r>
        <w:rPr>
          <w:color w:val="000000"/>
        </w:rPr>
        <w:t>Бракеражная</w:t>
      </w:r>
      <w:proofErr w:type="spellEnd"/>
      <w:r>
        <w:rPr>
          <w:color w:val="000000"/>
        </w:rPr>
        <w:t xml:space="preserve"> комиссия создается приказом директора школы на начало учебного года.</w:t>
      </w:r>
    </w:p>
    <w:p w:rsidR="004A15DC" w:rsidRDefault="004A15DC" w:rsidP="004A15DC">
      <w:pPr>
        <w:pStyle w:val="11"/>
        <w:numPr>
          <w:ilvl w:val="0"/>
          <w:numId w:val="2"/>
        </w:numPr>
        <w:shd w:val="clear" w:color="auto" w:fill="auto"/>
        <w:tabs>
          <w:tab w:val="left" w:pos="434"/>
        </w:tabs>
        <w:spacing w:before="0"/>
        <w:ind w:left="20" w:right="300"/>
        <w:jc w:val="left"/>
      </w:pPr>
      <w:proofErr w:type="spellStart"/>
      <w:proofErr w:type="gramStart"/>
      <w:r>
        <w:rPr>
          <w:color w:val="000000"/>
        </w:rPr>
        <w:t>Бракеражная</w:t>
      </w:r>
      <w:proofErr w:type="spellEnd"/>
      <w:r>
        <w:rPr>
          <w:color w:val="000000"/>
        </w:rPr>
        <w:t xml:space="preserve"> комиссия в своей деятельности руководствуются СанПиНом 2.4.5.2409</w:t>
      </w:r>
      <w:r>
        <w:rPr>
          <w:color w:val="000000"/>
        </w:rPr>
        <w:softHyphen/>
        <w:t xml:space="preserve">08, СанПиН -2.4.1.2660-10, Постановлением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</w:t>
      </w:r>
      <w:r w:rsidRPr="00316DD5">
        <w:rPr>
          <w:color w:val="000000"/>
        </w:rPr>
        <w:t>(</w:t>
      </w:r>
      <w:r>
        <w:rPr>
          <w:color w:val="000000"/>
          <w:lang w:val="en-US"/>
        </w:rPr>
        <w:t>COVID</w:t>
      </w:r>
      <w:r w:rsidRPr="00316DD5">
        <w:rPr>
          <w:color w:val="000000"/>
        </w:rPr>
        <w:t xml:space="preserve">-19) </w:t>
      </w:r>
      <w:r>
        <w:rPr>
          <w:color w:val="000000"/>
        </w:rPr>
        <w:t>"(Зарегистрирован 03.07.2020 № 58824) , ч .2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25.2 Федерального закона от 02.01.2000 № 29-ФЗ « О качестве и безопасности пищевых продуктов», Приказом Федеральной службы по надзору в сфере защиты прав потребителей и благополучия человека от 27 февраля 2007 г. №54 «О мерах по совершенствованию санитарно-эпидемиологического надзора за организацией питания в</w:t>
      </w:r>
    </w:p>
    <w:p w:rsidR="004A15DC" w:rsidRDefault="004A15DC" w:rsidP="004A15DC">
      <w:pPr>
        <w:pStyle w:val="11"/>
        <w:shd w:val="clear" w:color="auto" w:fill="auto"/>
        <w:spacing w:before="0" w:after="96"/>
        <w:ind w:left="20" w:right="300"/>
      </w:pPr>
      <w:r>
        <w:rPr>
          <w:color w:val="000000"/>
        </w:rPr>
        <w:t xml:space="preserve">общеобразовательных </w:t>
      </w:r>
      <w:proofErr w:type="gramStart"/>
      <w:r>
        <w:rPr>
          <w:color w:val="000000"/>
        </w:rPr>
        <w:t>учреждениях</w:t>
      </w:r>
      <w:proofErr w:type="gramEnd"/>
      <w:r>
        <w:rPr>
          <w:color w:val="000000"/>
        </w:rPr>
        <w:t>», сборниками рецептур, технологическими картами, данным Положением.</w:t>
      </w:r>
    </w:p>
    <w:p w:rsidR="004A15DC" w:rsidRDefault="004A15DC" w:rsidP="004A15D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64"/>
        </w:tabs>
        <w:spacing w:before="0" w:after="0" w:line="413" w:lineRule="exact"/>
        <w:ind w:left="3600"/>
        <w:jc w:val="both"/>
      </w:pPr>
      <w:bookmarkStart w:id="2" w:name="bookmark2"/>
      <w:r>
        <w:rPr>
          <w:color w:val="000000"/>
        </w:rPr>
        <w:t>Основные задачи</w:t>
      </w:r>
      <w:bookmarkEnd w:id="2"/>
    </w:p>
    <w:p w:rsidR="004A15DC" w:rsidRDefault="004A15DC" w:rsidP="004A15DC">
      <w:pPr>
        <w:pStyle w:val="11"/>
        <w:numPr>
          <w:ilvl w:val="0"/>
          <w:numId w:val="3"/>
        </w:numPr>
        <w:shd w:val="clear" w:color="auto" w:fill="auto"/>
        <w:tabs>
          <w:tab w:val="left" w:pos="434"/>
        </w:tabs>
        <w:spacing w:before="0" w:line="413" w:lineRule="exact"/>
        <w:ind w:left="20"/>
      </w:pPr>
      <w:r>
        <w:rPr>
          <w:color w:val="000000"/>
        </w:rPr>
        <w:t>Предотвращение пищевых отравлений.</w:t>
      </w:r>
    </w:p>
    <w:p w:rsidR="004A15DC" w:rsidRDefault="004A15DC" w:rsidP="004A15DC">
      <w:pPr>
        <w:pStyle w:val="11"/>
        <w:numPr>
          <w:ilvl w:val="0"/>
          <w:numId w:val="3"/>
        </w:numPr>
        <w:shd w:val="clear" w:color="auto" w:fill="auto"/>
        <w:tabs>
          <w:tab w:val="left" w:pos="434"/>
        </w:tabs>
        <w:spacing w:before="0" w:line="413" w:lineRule="exact"/>
        <w:ind w:left="20"/>
      </w:pPr>
      <w:r>
        <w:rPr>
          <w:color w:val="000000"/>
        </w:rPr>
        <w:t>Предотвращение желудочно-кишечных заболеваний.</w:t>
      </w:r>
    </w:p>
    <w:p w:rsidR="004A15DC" w:rsidRDefault="004A15DC" w:rsidP="004A15DC">
      <w:pPr>
        <w:pStyle w:val="11"/>
        <w:numPr>
          <w:ilvl w:val="0"/>
          <w:numId w:val="3"/>
        </w:numPr>
        <w:shd w:val="clear" w:color="auto" w:fill="auto"/>
        <w:tabs>
          <w:tab w:val="left" w:pos="434"/>
        </w:tabs>
        <w:spacing w:before="0" w:line="413" w:lineRule="exact"/>
        <w:ind w:left="20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технологии приготовления пищи.</w:t>
      </w:r>
    </w:p>
    <w:p w:rsidR="001503E8" w:rsidRPr="001503E8" w:rsidRDefault="004A15DC" w:rsidP="004A15DC">
      <w:pPr>
        <w:pStyle w:val="11"/>
        <w:numPr>
          <w:ilvl w:val="0"/>
          <w:numId w:val="4"/>
        </w:numPr>
        <w:shd w:val="clear" w:color="auto" w:fill="auto"/>
        <w:tabs>
          <w:tab w:val="left" w:pos="434"/>
        </w:tabs>
        <w:spacing w:before="0" w:line="413" w:lineRule="exact"/>
        <w:ind w:left="20"/>
      </w:pPr>
      <w:r>
        <w:rPr>
          <w:color w:val="000000"/>
        </w:rPr>
        <w:t>Организация полноценного питания.</w:t>
      </w:r>
    </w:p>
    <w:p w:rsidR="004A15DC" w:rsidRDefault="004A15DC" w:rsidP="001503E8">
      <w:pPr>
        <w:pStyle w:val="11"/>
        <w:shd w:val="clear" w:color="auto" w:fill="auto"/>
        <w:tabs>
          <w:tab w:val="left" w:pos="434"/>
        </w:tabs>
        <w:spacing w:before="0" w:line="413" w:lineRule="exact"/>
        <w:ind w:left="20"/>
      </w:pPr>
    </w:p>
    <w:p w:rsidR="004A15DC" w:rsidRDefault="004A15DC" w:rsidP="004A15D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88"/>
        </w:tabs>
        <w:spacing w:before="0" w:after="0" w:line="413" w:lineRule="exact"/>
        <w:ind w:left="2880"/>
        <w:jc w:val="both"/>
      </w:pPr>
      <w:bookmarkStart w:id="3" w:name="bookmark3"/>
      <w:r>
        <w:rPr>
          <w:color w:val="000000"/>
        </w:rPr>
        <w:t>Содержание и формы работы</w:t>
      </w:r>
      <w:bookmarkEnd w:id="3"/>
    </w:p>
    <w:p w:rsidR="004A15DC" w:rsidRDefault="004A15DC" w:rsidP="004A15DC">
      <w:pPr>
        <w:pStyle w:val="11"/>
        <w:numPr>
          <w:ilvl w:val="0"/>
          <w:numId w:val="5"/>
        </w:numPr>
        <w:shd w:val="clear" w:color="auto" w:fill="auto"/>
        <w:tabs>
          <w:tab w:val="left" w:pos="461"/>
        </w:tabs>
        <w:spacing w:before="0" w:line="413" w:lineRule="exact"/>
        <w:ind w:left="20"/>
      </w:pPr>
      <w:proofErr w:type="spellStart"/>
      <w:r>
        <w:rPr>
          <w:color w:val="000000"/>
        </w:rPr>
        <w:t>Бракеражный</w:t>
      </w:r>
      <w:proofErr w:type="spellEnd"/>
      <w:r>
        <w:rPr>
          <w:color w:val="000000"/>
        </w:rPr>
        <w:t xml:space="preserve"> контроль проводится органолептическим методом.</w:t>
      </w:r>
    </w:p>
    <w:p w:rsidR="004A15DC" w:rsidRDefault="004A15DC" w:rsidP="004A15DC">
      <w:pPr>
        <w:pStyle w:val="11"/>
        <w:numPr>
          <w:ilvl w:val="0"/>
          <w:numId w:val="5"/>
        </w:numPr>
        <w:shd w:val="clear" w:color="auto" w:fill="auto"/>
        <w:tabs>
          <w:tab w:val="left" w:pos="461"/>
        </w:tabs>
        <w:spacing w:before="0" w:line="413" w:lineRule="exact"/>
        <w:ind w:left="20" w:right="420"/>
        <w:jc w:val="left"/>
      </w:pPr>
      <w:r>
        <w:rPr>
          <w:color w:val="000000"/>
        </w:rPr>
        <w:t>Бракераж пищи проводится до начала отпуска каждой вновь приготовленной партии. При проведении бракеража руководствоваться требованиями на полуфабрикаты, готовые блюда и кулинарные изделия.</w:t>
      </w:r>
    </w:p>
    <w:p w:rsidR="004A15DC" w:rsidRDefault="004A15DC" w:rsidP="004A15DC">
      <w:pPr>
        <w:pStyle w:val="11"/>
        <w:numPr>
          <w:ilvl w:val="0"/>
          <w:numId w:val="5"/>
        </w:numPr>
        <w:shd w:val="clear" w:color="auto" w:fill="auto"/>
        <w:tabs>
          <w:tab w:val="left" w:pos="461"/>
        </w:tabs>
        <w:spacing w:before="0" w:line="413" w:lineRule="exact"/>
        <w:ind w:left="20" w:right="420"/>
        <w:jc w:val="left"/>
      </w:pPr>
      <w:r>
        <w:rPr>
          <w:color w:val="000000"/>
        </w:rPr>
        <w:t>Снятие бракеражной пробы осуществляется за 30 минут до начала раздачи готовой пищи.</w:t>
      </w:r>
    </w:p>
    <w:p w:rsidR="004A15DC" w:rsidRDefault="004A15DC" w:rsidP="004A15DC">
      <w:pPr>
        <w:pStyle w:val="11"/>
        <w:numPr>
          <w:ilvl w:val="0"/>
          <w:numId w:val="5"/>
        </w:numPr>
        <w:shd w:val="clear" w:color="auto" w:fill="auto"/>
        <w:tabs>
          <w:tab w:val="left" w:pos="461"/>
        </w:tabs>
        <w:spacing w:before="0" w:line="413" w:lineRule="exact"/>
        <w:ind w:left="20" w:right="420"/>
        <w:jc w:val="left"/>
      </w:pPr>
      <w:r>
        <w:rPr>
          <w:color w:val="000000"/>
        </w:rPr>
        <w:t>Бракеражную пробу берут из общего котла, предварительно перемешав тщательно пищу в котле.</w:t>
      </w:r>
    </w:p>
    <w:p w:rsidR="004A15DC" w:rsidRDefault="004A15DC" w:rsidP="004A15DC">
      <w:pPr>
        <w:pStyle w:val="11"/>
        <w:numPr>
          <w:ilvl w:val="0"/>
          <w:numId w:val="5"/>
        </w:numPr>
        <w:shd w:val="clear" w:color="auto" w:fill="auto"/>
        <w:tabs>
          <w:tab w:val="left" w:pos="461"/>
        </w:tabs>
        <w:spacing w:before="0" w:line="413" w:lineRule="exact"/>
        <w:ind w:left="20" w:right="760"/>
      </w:pPr>
      <w:r>
        <w:rPr>
          <w:color w:val="000000"/>
        </w:rPr>
        <w:t>Оценка «Пища к раздаче допущена» дается в том случае, если не была нарушена технология приготовления пищи, а внешний вид блюда соответствует требованиям. Оценка «Пища к раздаче не допущена» дается в том случае, если при приготовлении пищи нарушалась технология приготовления пищи, что повлекло за собой ухудшение вкусовых качеств и внешнего вида. Такое блюдо снимается с реализации, а материальный ущерб возмещает ответственный за приготовление данного блюда.</w:t>
      </w:r>
    </w:p>
    <w:p w:rsidR="004A15DC" w:rsidRDefault="004A15DC" w:rsidP="004A15DC">
      <w:pPr>
        <w:pStyle w:val="11"/>
        <w:numPr>
          <w:ilvl w:val="0"/>
          <w:numId w:val="5"/>
        </w:numPr>
        <w:shd w:val="clear" w:color="auto" w:fill="auto"/>
        <w:tabs>
          <w:tab w:val="left" w:pos="461"/>
        </w:tabs>
        <w:spacing w:before="0" w:line="413" w:lineRule="exact"/>
        <w:ind w:left="20" w:right="420"/>
        <w:jc w:val="left"/>
      </w:pPr>
      <w:r>
        <w:rPr>
          <w:color w:val="000000"/>
        </w:rPr>
        <w:lastRenderedPageBreak/>
        <w:t>Оценка качества блюд и кулинарных изделий заносится в журнал установленной формы и оформляется подписями членов ком</w:t>
      </w:r>
      <w:r w:rsidR="001503E8">
        <w:rPr>
          <w:color w:val="000000"/>
        </w:rPr>
        <w:t>иссии</w:t>
      </w:r>
      <w:r>
        <w:rPr>
          <w:color w:val="000000"/>
        </w:rPr>
        <w:t>.</w:t>
      </w:r>
    </w:p>
    <w:p w:rsidR="004A15DC" w:rsidRDefault="004A15DC" w:rsidP="004A15DC">
      <w:pPr>
        <w:pStyle w:val="11"/>
        <w:numPr>
          <w:ilvl w:val="0"/>
          <w:numId w:val="5"/>
        </w:numPr>
        <w:shd w:val="clear" w:color="auto" w:fill="auto"/>
        <w:tabs>
          <w:tab w:val="left" w:pos="461"/>
        </w:tabs>
        <w:spacing w:before="0" w:after="506" w:line="413" w:lineRule="exact"/>
        <w:ind w:left="20"/>
      </w:pPr>
      <w:proofErr w:type="spellStart"/>
      <w:r>
        <w:rPr>
          <w:color w:val="000000"/>
        </w:rPr>
        <w:t>Бракеражная</w:t>
      </w:r>
      <w:proofErr w:type="spellEnd"/>
      <w:r>
        <w:rPr>
          <w:color w:val="000000"/>
        </w:rPr>
        <w:t xml:space="preserve"> комиссия проверяет наличие суточных проб.</w:t>
      </w:r>
    </w:p>
    <w:p w:rsidR="004A15DC" w:rsidRPr="001503E8" w:rsidRDefault="001503E8" w:rsidP="001503E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bookmark4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A15DC" w:rsidRPr="001503E8">
        <w:rPr>
          <w:rFonts w:ascii="Times New Roman" w:hAnsi="Times New Roman" w:cs="Times New Roman"/>
          <w:b/>
          <w:sz w:val="24"/>
          <w:szCs w:val="24"/>
        </w:rPr>
        <w:t>IV. Управление и структура</w:t>
      </w:r>
      <w:bookmarkEnd w:id="4"/>
    </w:p>
    <w:p w:rsidR="004A15DC" w:rsidRPr="001503E8" w:rsidRDefault="001503E8" w:rsidP="001503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4A15DC" w:rsidRPr="001503E8">
        <w:rPr>
          <w:rFonts w:ascii="Times New Roman" w:hAnsi="Times New Roman" w:cs="Times New Roman"/>
          <w:sz w:val="24"/>
          <w:szCs w:val="24"/>
        </w:rPr>
        <w:t>В состав бракеражной коми</w:t>
      </w:r>
      <w:r w:rsidRPr="001503E8">
        <w:rPr>
          <w:rFonts w:ascii="Times New Roman" w:hAnsi="Times New Roman" w:cs="Times New Roman"/>
          <w:sz w:val="24"/>
          <w:szCs w:val="24"/>
        </w:rPr>
        <w:t xml:space="preserve">ссии входит не менее 5 </w:t>
      </w:r>
      <w:r w:rsidR="004A15DC" w:rsidRPr="001503E8">
        <w:rPr>
          <w:rFonts w:ascii="Times New Roman" w:hAnsi="Times New Roman" w:cs="Times New Roman"/>
          <w:sz w:val="24"/>
          <w:szCs w:val="24"/>
        </w:rPr>
        <w:t xml:space="preserve"> человек: </w:t>
      </w:r>
      <w:r w:rsidRPr="001503E8">
        <w:rPr>
          <w:rFonts w:ascii="Times New Roman" w:hAnsi="Times New Roman" w:cs="Times New Roman"/>
          <w:sz w:val="24"/>
          <w:szCs w:val="24"/>
        </w:rPr>
        <w:t>председателем комиссии является заместитель директора по ВР, членами – классные руководители и завхоз.</w:t>
      </w:r>
    </w:p>
    <w:p w:rsidR="001503E8" w:rsidRDefault="001503E8" w:rsidP="001503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4A15DC" w:rsidRPr="001503E8">
        <w:rPr>
          <w:rFonts w:ascii="Times New Roman" w:hAnsi="Times New Roman" w:cs="Times New Roman"/>
          <w:sz w:val="24"/>
          <w:szCs w:val="24"/>
        </w:rPr>
        <w:t>Лица, проводящие органолептическую оценку пищи должны быть ознакомлены с методикой проведения данного анализа (приложение).</w:t>
      </w:r>
      <w:bookmarkStart w:id="5" w:name="bookmark5"/>
      <w:r w:rsidRPr="00150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1503E8" w:rsidRPr="001503E8" w:rsidRDefault="001503E8" w:rsidP="001503E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15DC" w:rsidRPr="001503E8" w:rsidRDefault="001503E8" w:rsidP="001503E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03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4A15DC" w:rsidRPr="001503E8">
        <w:rPr>
          <w:rFonts w:ascii="Times New Roman" w:hAnsi="Times New Roman" w:cs="Times New Roman"/>
          <w:b/>
          <w:sz w:val="24"/>
          <w:szCs w:val="24"/>
        </w:rPr>
        <w:t>V. Документация бракеражной комиссии</w:t>
      </w:r>
      <w:bookmarkEnd w:id="5"/>
    </w:p>
    <w:p w:rsidR="004A15DC" w:rsidRPr="001503E8" w:rsidRDefault="001503E8" w:rsidP="001503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4A15DC" w:rsidRPr="001503E8">
        <w:rPr>
          <w:rFonts w:ascii="Times New Roman" w:hAnsi="Times New Roman" w:cs="Times New Roman"/>
          <w:sz w:val="24"/>
          <w:szCs w:val="24"/>
        </w:rPr>
        <w:t xml:space="preserve">Результаты бракеражной пробы заносятся в </w:t>
      </w:r>
      <w:proofErr w:type="spellStart"/>
      <w:r w:rsidR="004A15DC" w:rsidRPr="001503E8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="004A15DC" w:rsidRPr="001503E8">
        <w:rPr>
          <w:rFonts w:ascii="Times New Roman" w:hAnsi="Times New Roman" w:cs="Times New Roman"/>
          <w:sz w:val="24"/>
          <w:szCs w:val="24"/>
        </w:rPr>
        <w:t xml:space="preserve"> журнал установленного образца «Журнал бракеража готовой продукции».</w:t>
      </w:r>
    </w:p>
    <w:p w:rsidR="004A15DC" w:rsidRPr="001503E8" w:rsidRDefault="001503E8" w:rsidP="001503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A15DC" w:rsidRPr="001503E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A15DC" w:rsidRPr="001503E8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="004A15DC" w:rsidRPr="001503E8">
        <w:rPr>
          <w:rFonts w:ascii="Times New Roman" w:hAnsi="Times New Roman" w:cs="Times New Roman"/>
          <w:sz w:val="24"/>
          <w:szCs w:val="24"/>
        </w:rPr>
        <w:t xml:space="preserve"> журнале указывается дата и час изготовления блюда, наименование блюда, время снятия бракеража, результаты органолептической оценки и степени готовности блюда, разрешение к реализации блюда.</w:t>
      </w:r>
    </w:p>
    <w:p w:rsidR="004A15DC" w:rsidRPr="001503E8" w:rsidRDefault="001503E8" w:rsidP="001503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 w:rsidR="004A15DC" w:rsidRPr="001503E8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="004A15DC" w:rsidRPr="001503E8">
        <w:rPr>
          <w:rFonts w:ascii="Times New Roman" w:hAnsi="Times New Roman" w:cs="Times New Roman"/>
          <w:sz w:val="24"/>
          <w:szCs w:val="24"/>
        </w:rPr>
        <w:t xml:space="preserve"> журнал должен быть пронумерован, прошит и скреплен печатью учреждения.</w:t>
      </w:r>
    </w:p>
    <w:p w:rsidR="004A15DC" w:rsidRPr="001503E8" w:rsidRDefault="001503E8" w:rsidP="001503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4A15DC" w:rsidRPr="001503E8">
        <w:rPr>
          <w:rFonts w:ascii="Times New Roman" w:hAnsi="Times New Roman" w:cs="Times New Roman"/>
          <w:sz w:val="24"/>
          <w:szCs w:val="24"/>
        </w:rPr>
        <w:t xml:space="preserve">Хранится </w:t>
      </w:r>
      <w:proofErr w:type="spellStart"/>
      <w:r w:rsidR="004A15DC" w:rsidRPr="001503E8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="004A15DC" w:rsidRPr="001503E8">
        <w:rPr>
          <w:rFonts w:ascii="Times New Roman" w:hAnsi="Times New Roman" w:cs="Times New Roman"/>
          <w:sz w:val="24"/>
          <w:szCs w:val="24"/>
        </w:rPr>
        <w:t xml:space="preserve"> журнал у </w:t>
      </w:r>
      <w:r w:rsidRPr="001503E8">
        <w:rPr>
          <w:rFonts w:ascii="Times New Roman" w:hAnsi="Times New Roman" w:cs="Times New Roman"/>
          <w:sz w:val="24"/>
          <w:szCs w:val="24"/>
        </w:rPr>
        <w:t>завхоза.</w:t>
      </w:r>
    </w:p>
    <w:p w:rsidR="004A15DC" w:rsidRDefault="004A15DC" w:rsidP="004A15DC">
      <w:pPr>
        <w:pStyle w:val="a3"/>
      </w:pPr>
    </w:p>
    <w:sectPr w:rsidR="004A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592"/>
    <w:multiLevelType w:val="multilevel"/>
    <w:tmpl w:val="75108C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F2F01"/>
    <w:multiLevelType w:val="multilevel"/>
    <w:tmpl w:val="F63034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BE6763"/>
    <w:multiLevelType w:val="multilevel"/>
    <w:tmpl w:val="1462309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265A55"/>
    <w:multiLevelType w:val="multilevel"/>
    <w:tmpl w:val="8BCC87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91346F"/>
    <w:multiLevelType w:val="multilevel"/>
    <w:tmpl w:val="7BB083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4C218B"/>
    <w:multiLevelType w:val="multilevel"/>
    <w:tmpl w:val="2168D42A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325422"/>
    <w:multiLevelType w:val="multilevel"/>
    <w:tmpl w:val="C34E00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DC"/>
    <w:rsid w:val="001503E8"/>
    <w:rsid w:val="0020121A"/>
    <w:rsid w:val="00303EDC"/>
    <w:rsid w:val="004A15DC"/>
    <w:rsid w:val="00BB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5DC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4A15D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1"/>
    <w:rsid w:val="004A15D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4A15DC"/>
    <w:pPr>
      <w:widowControl w:val="0"/>
      <w:shd w:val="clear" w:color="auto" w:fill="FFFFFF"/>
      <w:spacing w:before="960" w:after="36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4A15DC"/>
    <w:pPr>
      <w:widowControl w:val="0"/>
      <w:shd w:val="clear" w:color="auto" w:fill="FFFFFF"/>
      <w:spacing w:before="180" w:after="0" w:line="307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5DC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4A15D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1"/>
    <w:rsid w:val="004A15D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4A15DC"/>
    <w:pPr>
      <w:widowControl w:val="0"/>
      <w:shd w:val="clear" w:color="auto" w:fill="FFFFFF"/>
      <w:spacing w:before="960" w:after="36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4A15DC"/>
    <w:pPr>
      <w:widowControl w:val="0"/>
      <w:shd w:val="clear" w:color="auto" w:fill="FFFFFF"/>
      <w:spacing w:before="180" w:after="0" w:line="307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Положение                                                                       </vt:lpstr>
      <vt:lpstr>Общее положение</vt:lpstr>
      <vt:lpstr>Основные задачи</vt:lpstr>
      <vt:lpstr>Содержание и формы работы</vt:lpstr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6</cp:revision>
  <cp:lastPrinted>2020-09-10T05:36:00Z</cp:lastPrinted>
  <dcterms:created xsi:type="dcterms:W3CDTF">2020-09-10T05:25:00Z</dcterms:created>
  <dcterms:modified xsi:type="dcterms:W3CDTF">2021-11-16T09:34:00Z</dcterms:modified>
</cp:coreProperties>
</file>